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05E9" w14:textId="46C0D97B" w:rsidR="006C4629" w:rsidRPr="006C4629" w:rsidRDefault="006C4629" w:rsidP="006C4629">
      <w:pPr>
        <w:jc w:val="center"/>
        <w:rPr>
          <w:rFonts w:ascii="Source Sans Pro" w:hAnsi="Source Sans Pro"/>
          <w:b/>
          <w:bCs/>
          <w:color w:val="36322D"/>
          <w:sz w:val="56"/>
          <w:szCs w:val="56"/>
          <w:shd w:val="clear" w:color="auto" w:fill="FAFAFA"/>
        </w:rPr>
      </w:pPr>
      <w:r>
        <w:rPr>
          <w:rFonts w:ascii="Source Sans Pro" w:hAnsi="Source Sans Pro"/>
          <w:b/>
          <w:bCs/>
          <w:color w:val="36322D"/>
          <w:sz w:val="56"/>
          <w:szCs w:val="56"/>
          <w:shd w:val="clear" w:color="auto" w:fill="FAFAFA"/>
        </w:rPr>
        <w:t>AW1(NAC) Jay DeLong</w:t>
      </w:r>
    </w:p>
    <w:p w14:paraId="42E102E5" w14:textId="77777777" w:rsidR="006C4629" w:rsidRDefault="006C4629">
      <w:pPr>
        <w:rPr>
          <w:rFonts w:ascii="Source Sans Pro" w:hAnsi="Source Sans Pro"/>
          <w:color w:val="36322D"/>
          <w:sz w:val="23"/>
          <w:szCs w:val="23"/>
          <w:shd w:val="clear" w:color="auto" w:fill="FAFAFA"/>
        </w:rPr>
      </w:pPr>
    </w:p>
    <w:p w14:paraId="50C70473" w14:textId="5321C0CE" w:rsidR="001F1F69" w:rsidRDefault="006C4629"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Jay T. DeLong, 48</w:t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 xml:space="preserve">, </w:t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died at 2:13 p.m. Thursday (Nov. 13, 2003) in his home.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An area resident most of his life, he was born Jan. 30, 1955, in Jamestown, the son of Janet Swanson DeLong and the late James Thomas DeLong.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A graduate of Maple Grove High School, he served as an anti-submarine operator, 1st Class in the United States Navy and had also been a military instructor while in San Diego.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He had been employed as a computer room operator by Penn Traffic's Quality Warehouse in Jamestown and was a member of the Thomas G. Stone Post 1996 AMVETS, the Herman Kent Post 777 American Legion and the Eagles Lodge.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 xml:space="preserve">Surviving besides his </w:t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mother</w:t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 xml:space="preserve"> of Jamestown, are three brothers: Jon N. DeLong of Maple Springs, Jeffrey L. Cook of Midway, Ky., and W. Daniel Cook of Panama.</w:t>
      </w:r>
      <w:r>
        <w:rPr>
          <w:rFonts w:ascii="Source Sans Pro" w:hAnsi="Source Sans Pro"/>
          <w:color w:val="36322D"/>
          <w:sz w:val="23"/>
          <w:szCs w:val="23"/>
        </w:rPr>
        <w:br/>
      </w:r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 xml:space="preserve">He was preceded in death by his father in 1984; and a brother, Jerome K. DeLong in 1987. </w:t>
      </w:r>
      <w:proofErr w:type="gramStart"/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>Burial</w:t>
      </w:r>
      <w:proofErr w:type="gramEnd"/>
      <w:r>
        <w:rPr>
          <w:rFonts w:ascii="Source Sans Pro" w:hAnsi="Source Sans Pro"/>
          <w:color w:val="36322D"/>
          <w:sz w:val="23"/>
          <w:szCs w:val="23"/>
          <w:shd w:val="clear" w:color="auto" w:fill="FAFAFA"/>
        </w:rPr>
        <w:t xml:space="preserve"> will be in The Soldier's Circle at Lake View Cemetery.</w:t>
      </w:r>
    </w:p>
    <w:sectPr w:rsidR="001F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29"/>
    <w:rsid w:val="001F1F69"/>
    <w:rsid w:val="00297E68"/>
    <w:rsid w:val="006C4629"/>
    <w:rsid w:val="008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AE78"/>
  <w15:chartTrackingRefBased/>
  <w15:docId w15:val="{E3A89F23-0096-485D-982B-6E58972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2024-06-22T05:00:00Z</dcterms:created>
  <dcterms:modified xsi:type="dcterms:W3CDTF">2024-06-22T05:03:00Z</dcterms:modified>
</cp:coreProperties>
</file>